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A0" w:rsidRDefault="00322B6E">
      <w:r>
        <w:t>6.4.3</w:t>
      </w:r>
    </w:p>
    <w:p w:rsidR="009A3568" w:rsidRDefault="009A3568">
      <w:r>
        <w:t xml:space="preserve">Our college is a </w:t>
      </w:r>
      <w:r w:rsidR="00D57172">
        <w:t>non-grant</w:t>
      </w:r>
      <w:r>
        <w:t xml:space="preserve"> college and we get from our institution</w:t>
      </w:r>
      <w:r w:rsidR="00D832A0">
        <w:t xml:space="preserve">.we use the fund </w:t>
      </w:r>
      <w:r>
        <w:t>for the following expenses.</w:t>
      </w:r>
    </w:p>
    <w:p w:rsidR="00467EAC" w:rsidRDefault="00F53E7A" w:rsidP="00467EAC">
      <w:pPr>
        <w:pStyle w:val="ListParagraph"/>
        <w:numPr>
          <w:ilvl w:val="0"/>
          <w:numId w:val="2"/>
        </w:numPr>
      </w:pPr>
      <w:r w:rsidRPr="003D2E48">
        <w:rPr>
          <w:b/>
          <w:bCs/>
        </w:rPr>
        <w:t xml:space="preserve">Infrastructure </w:t>
      </w:r>
      <w:r w:rsidR="00322B6E" w:rsidRPr="003D2E48">
        <w:rPr>
          <w:b/>
          <w:bCs/>
        </w:rPr>
        <w:t>Development</w:t>
      </w:r>
      <w:r w:rsidR="00322B6E">
        <w:t>:</w:t>
      </w:r>
    </w:p>
    <w:p w:rsidR="00F53E7A" w:rsidRDefault="00F53E7A" w:rsidP="00467EAC">
      <w:pPr>
        <w:pStyle w:val="ListParagraph"/>
      </w:pPr>
      <w:r>
        <w:t>A significant portion of funds may be allocated to enhance the college’s infrastructure. This could include constructing new classrooms, upgrading existing facilities, building libraries, science labs, and creating better learning environments.</w:t>
      </w:r>
    </w:p>
    <w:p w:rsidR="00467EAC" w:rsidRPr="00467EAC" w:rsidRDefault="00F53E7A" w:rsidP="00322B6E">
      <w:pPr>
        <w:pStyle w:val="ListParagraph"/>
        <w:numPr>
          <w:ilvl w:val="0"/>
          <w:numId w:val="2"/>
        </w:numPr>
        <w:rPr>
          <w:b/>
          <w:bCs/>
        </w:rPr>
      </w:pPr>
      <w:r w:rsidRPr="00467EAC">
        <w:rPr>
          <w:b/>
          <w:bCs/>
        </w:rPr>
        <w:t xml:space="preserve">Faculty Development: </w:t>
      </w:r>
    </w:p>
    <w:p w:rsidR="00322B6E" w:rsidRDefault="00F53E7A" w:rsidP="00467EAC">
      <w:pPr>
        <w:pStyle w:val="ListParagraph"/>
      </w:pPr>
      <w:r>
        <w:t>Funds may be used to support faculty development programs. This could include organizing workshops, seminars, and conferences, sending faculty for training and research programs, and hiring experienced educators.</w:t>
      </w:r>
    </w:p>
    <w:p w:rsidR="00C75FE3" w:rsidRDefault="00F53E7A" w:rsidP="00322B6E">
      <w:pPr>
        <w:pStyle w:val="ListParagraph"/>
        <w:numPr>
          <w:ilvl w:val="0"/>
          <w:numId w:val="2"/>
        </w:numPr>
      </w:pPr>
      <w:r w:rsidRPr="00C75FE3">
        <w:rPr>
          <w:b/>
          <w:bCs/>
        </w:rPr>
        <w:t>Student Scholarships</w:t>
      </w:r>
      <w:r w:rsidRPr="00467EAC">
        <w:t xml:space="preserve">: </w:t>
      </w:r>
    </w:p>
    <w:p w:rsidR="00F53E7A" w:rsidRDefault="00F53E7A" w:rsidP="00C75FE3">
      <w:pPr>
        <w:pStyle w:val="ListParagraph"/>
      </w:pPr>
      <w:r w:rsidRPr="00467EAC">
        <w:t>Part of the funds could be allocated to provide scholarships to deserving students. This helps a</w:t>
      </w:r>
      <w:r>
        <w:t>ttract talented individuals to the college and supports their education.</w:t>
      </w:r>
    </w:p>
    <w:p w:rsidR="00C75FE3" w:rsidRDefault="00F53E7A" w:rsidP="00E26156">
      <w:pPr>
        <w:pStyle w:val="ListParagraph"/>
        <w:numPr>
          <w:ilvl w:val="0"/>
          <w:numId w:val="2"/>
        </w:numPr>
      </w:pPr>
      <w:r w:rsidRPr="00C75FE3">
        <w:rPr>
          <w:b/>
          <w:bCs/>
        </w:rPr>
        <w:t>Curriculum Development</w:t>
      </w:r>
      <w:r>
        <w:t xml:space="preserve">: </w:t>
      </w:r>
    </w:p>
    <w:p w:rsidR="00E26156" w:rsidRDefault="00F53E7A" w:rsidP="00C75FE3">
      <w:pPr>
        <w:pStyle w:val="ListParagraph"/>
      </w:pPr>
      <w:r>
        <w:t>Funds may be used to develop and update the curriculum to ensure it meets the latest educational standards and aligns with industry needs.</w:t>
      </w:r>
    </w:p>
    <w:p w:rsidR="00C75FE3" w:rsidRDefault="00F53E7A" w:rsidP="00E26156">
      <w:pPr>
        <w:pStyle w:val="ListParagraph"/>
        <w:numPr>
          <w:ilvl w:val="0"/>
          <w:numId w:val="2"/>
        </w:numPr>
      </w:pPr>
      <w:r w:rsidRPr="00C75FE3">
        <w:rPr>
          <w:b/>
          <w:bCs/>
        </w:rPr>
        <w:t>Research and Innovation</w:t>
      </w:r>
      <w:r>
        <w:t>:</w:t>
      </w:r>
    </w:p>
    <w:p w:rsidR="00E26156" w:rsidRDefault="00F53E7A" w:rsidP="00C75FE3">
      <w:pPr>
        <w:pStyle w:val="ListParagraph"/>
      </w:pPr>
      <w:r>
        <w:t xml:space="preserve"> Investing in research facilities, encouraging faculty and students to engage in research projects, and funding innovative teaching methods can be a priority.</w:t>
      </w:r>
    </w:p>
    <w:p w:rsidR="00C75FE3" w:rsidRDefault="00F53E7A" w:rsidP="00E26156">
      <w:pPr>
        <w:pStyle w:val="ListParagraph"/>
        <w:numPr>
          <w:ilvl w:val="0"/>
          <w:numId w:val="2"/>
        </w:numPr>
      </w:pPr>
      <w:r w:rsidRPr="00C75FE3">
        <w:rPr>
          <w:b/>
          <w:bCs/>
        </w:rPr>
        <w:t>Technology and Equipment:</w:t>
      </w:r>
    </w:p>
    <w:p w:rsidR="00E26156" w:rsidRDefault="00F53E7A" w:rsidP="00C75FE3">
      <w:pPr>
        <w:pStyle w:val="ListParagraph"/>
      </w:pPr>
      <w:r>
        <w:t>Funds might be used to purchase and maintain modern educational technology and equipment, including computers, multimedia resources, and teaching aids.</w:t>
      </w:r>
    </w:p>
    <w:p w:rsidR="00C75FE3" w:rsidRDefault="00F53E7A" w:rsidP="00140B17">
      <w:pPr>
        <w:pStyle w:val="ListParagraph"/>
        <w:numPr>
          <w:ilvl w:val="0"/>
          <w:numId w:val="2"/>
        </w:numPr>
      </w:pPr>
      <w:r w:rsidRPr="00C75FE3">
        <w:rPr>
          <w:b/>
          <w:bCs/>
        </w:rPr>
        <w:t>Library and Learning Resources</w:t>
      </w:r>
      <w:r>
        <w:t xml:space="preserve">: </w:t>
      </w:r>
    </w:p>
    <w:p w:rsidR="00140B17" w:rsidRDefault="00F53E7A" w:rsidP="00C75FE3">
      <w:pPr>
        <w:pStyle w:val="ListParagraph"/>
      </w:pPr>
      <w:proofErr w:type="gramStart"/>
      <w:r>
        <w:t>Expanding the college library, acquiring new books, journals, and online resources, and providing students access to a wide range of learning materials.</w:t>
      </w:r>
      <w:proofErr w:type="gramEnd"/>
    </w:p>
    <w:p w:rsidR="00C75FE3" w:rsidRDefault="00F53E7A" w:rsidP="00140B17">
      <w:pPr>
        <w:pStyle w:val="ListParagraph"/>
        <w:numPr>
          <w:ilvl w:val="0"/>
          <w:numId w:val="2"/>
        </w:numPr>
      </w:pPr>
      <w:r w:rsidRPr="00C75FE3">
        <w:rPr>
          <w:b/>
          <w:bCs/>
        </w:rPr>
        <w:t>Student Services:</w:t>
      </w:r>
    </w:p>
    <w:p w:rsidR="00140B17" w:rsidRDefault="00F53E7A" w:rsidP="00C75FE3">
      <w:pPr>
        <w:pStyle w:val="ListParagraph"/>
      </w:pPr>
      <w:r>
        <w:t>Developing student services like counseling, career guidance, and extracurricular activities to enhance the overall student experience.</w:t>
      </w:r>
    </w:p>
    <w:p w:rsidR="00C75FE3" w:rsidRDefault="00F53E7A" w:rsidP="00140B17">
      <w:pPr>
        <w:pStyle w:val="ListParagraph"/>
        <w:numPr>
          <w:ilvl w:val="0"/>
          <w:numId w:val="2"/>
        </w:numPr>
      </w:pPr>
      <w:r w:rsidRPr="00C75FE3">
        <w:rPr>
          <w:b/>
          <w:bCs/>
        </w:rPr>
        <w:t xml:space="preserve">Quality </w:t>
      </w:r>
      <w:r w:rsidR="00140B17" w:rsidRPr="00C75FE3">
        <w:rPr>
          <w:b/>
          <w:bCs/>
        </w:rPr>
        <w:t>Assuran</w:t>
      </w:r>
      <w:r w:rsidR="00140B17">
        <w:t>c</w:t>
      </w:r>
      <w:r>
        <w:t>:</w:t>
      </w:r>
    </w:p>
    <w:p w:rsidR="00140B17" w:rsidRDefault="00F53E7A" w:rsidP="00C75FE3">
      <w:pPr>
        <w:pStyle w:val="ListParagraph"/>
      </w:pPr>
      <w:r>
        <w:t xml:space="preserve"> Allocating funds for accreditation processes and ensuring compliance with educational standards and regulations.</w:t>
      </w:r>
    </w:p>
    <w:p w:rsidR="000E3E37" w:rsidRDefault="00F53E7A" w:rsidP="00E229A0">
      <w:pPr>
        <w:pStyle w:val="ListParagraph"/>
        <w:numPr>
          <w:ilvl w:val="0"/>
          <w:numId w:val="2"/>
        </w:numPr>
      </w:pPr>
      <w:r w:rsidRPr="000E3E37">
        <w:rPr>
          <w:b/>
          <w:bCs/>
        </w:rPr>
        <w:t>Administrative E</w:t>
      </w:r>
      <w:r w:rsidR="00140B17" w:rsidRPr="000E3E37">
        <w:rPr>
          <w:b/>
          <w:bCs/>
        </w:rPr>
        <w:t>xpense</w:t>
      </w:r>
      <w:r w:rsidRPr="000E3E37">
        <w:rPr>
          <w:b/>
          <w:bCs/>
        </w:rPr>
        <w:t>:</w:t>
      </w:r>
    </w:p>
    <w:p w:rsidR="00E229A0" w:rsidRDefault="00F53E7A" w:rsidP="000E3E37">
      <w:pPr>
        <w:pStyle w:val="ListParagraph"/>
      </w:pPr>
      <w:proofErr w:type="gramStart"/>
      <w:r>
        <w:t>Covering administrative costs such as salaries, utilities, and general maintenance.</w:t>
      </w:r>
      <w:proofErr w:type="gramEnd"/>
    </w:p>
    <w:p w:rsidR="000E3E37" w:rsidRDefault="00F53E7A" w:rsidP="00E229A0">
      <w:pPr>
        <w:pStyle w:val="ListParagraph"/>
        <w:numPr>
          <w:ilvl w:val="0"/>
          <w:numId w:val="2"/>
        </w:numPr>
      </w:pPr>
      <w:r w:rsidRPr="000E3E37">
        <w:rPr>
          <w:b/>
          <w:bCs/>
        </w:rPr>
        <w:t>Outreach and Promotion:</w:t>
      </w:r>
    </w:p>
    <w:p w:rsidR="00E229A0" w:rsidRDefault="00F53E7A" w:rsidP="000E3E37">
      <w:pPr>
        <w:pStyle w:val="ListParagraph"/>
      </w:pPr>
      <w:r>
        <w:t>Funds may be used for marketing and outreach activities to attract more students and build the college’s reputation.</w:t>
      </w:r>
    </w:p>
    <w:p w:rsidR="000E3E37" w:rsidRDefault="00F53E7A" w:rsidP="00E229A0">
      <w:pPr>
        <w:pStyle w:val="ListParagraph"/>
        <w:numPr>
          <w:ilvl w:val="0"/>
          <w:numId w:val="2"/>
        </w:numPr>
      </w:pPr>
      <w:r w:rsidRPr="000E3E37">
        <w:rPr>
          <w:b/>
          <w:bCs/>
        </w:rPr>
        <w:t>Community Engagement:</w:t>
      </w:r>
    </w:p>
    <w:p w:rsidR="00F53E7A" w:rsidRDefault="00F53E7A" w:rsidP="000E3E37">
      <w:pPr>
        <w:pStyle w:val="ListParagraph"/>
      </w:pPr>
      <w:r>
        <w:t>Some institutions may allocate funds for community engagement projects or outreach programs that benefit the local community.</w:t>
      </w:r>
    </w:p>
    <w:p w:rsidR="00F53E7A" w:rsidRDefault="00F53E7A" w:rsidP="00F53E7A">
      <w:pPr>
        <w:pStyle w:val="ListParagraph"/>
      </w:pPr>
    </w:p>
    <w:p w:rsidR="00F53E7A" w:rsidRDefault="00F53E7A"/>
    <w:sectPr w:rsidR="00F53E7A" w:rsidSect="009B1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D4EE3"/>
    <w:multiLevelType w:val="hybridMultilevel"/>
    <w:tmpl w:val="F1DE9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A0A1F"/>
    <w:multiLevelType w:val="hybridMultilevel"/>
    <w:tmpl w:val="5B06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6C7FEE"/>
    <w:rsid w:val="000E3E37"/>
    <w:rsid w:val="00140B17"/>
    <w:rsid w:val="002621A1"/>
    <w:rsid w:val="00322B6E"/>
    <w:rsid w:val="003D2E48"/>
    <w:rsid w:val="00467EAC"/>
    <w:rsid w:val="006C7FEE"/>
    <w:rsid w:val="008F6C1C"/>
    <w:rsid w:val="009540F3"/>
    <w:rsid w:val="009A3568"/>
    <w:rsid w:val="009B1D50"/>
    <w:rsid w:val="00B96386"/>
    <w:rsid w:val="00C75FE3"/>
    <w:rsid w:val="00D57172"/>
    <w:rsid w:val="00D832A0"/>
    <w:rsid w:val="00E229A0"/>
    <w:rsid w:val="00E26156"/>
    <w:rsid w:val="00EF4322"/>
    <w:rsid w:val="00F53E7A"/>
    <w:rsid w:val="00F6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5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mujawar.aminsab1948@gmail.com</dc:creator>
  <cp:lastModifiedBy>Omkar</cp:lastModifiedBy>
  <cp:revision>2</cp:revision>
  <dcterms:created xsi:type="dcterms:W3CDTF">2023-11-05T20:18:00Z</dcterms:created>
  <dcterms:modified xsi:type="dcterms:W3CDTF">2023-11-05T20:18:00Z</dcterms:modified>
</cp:coreProperties>
</file>