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09" w:rsidRPr="00333709" w:rsidRDefault="00333709" w:rsidP="00C71EE7">
      <w:pPr>
        <w:rPr>
          <w:b/>
        </w:rPr>
      </w:pPr>
      <w:r w:rsidRPr="00333709">
        <w:rPr>
          <w:b/>
        </w:rPr>
        <w:t>6.1.2 I</w:t>
      </w:r>
      <w:bookmarkStart w:id="0" w:name="_GoBack"/>
      <w:bookmarkEnd w:id="0"/>
      <w:r w:rsidRPr="00333709">
        <w:rPr>
          <w:b/>
        </w:rPr>
        <w:t xml:space="preserve">nstitution practices decentralization and participative management </w:t>
      </w:r>
    </w:p>
    <w:p w:rsidR="00333709" w:rsidRPr="00333709" w:rsidRDefault="00333709" w:rsidP="00C71EE7">
      <w:pPr>
        <w:rPr>
          <w:b/>
        </w:rPr>
      </w:pPr>
      <w:r w:rsidRPr="00333709">
        <w:rPr>
          <w:b/>
        </w:rPr>
        <w:t xml:space="preserve">Response: </w:t>
      </w:r>
    </w:p>
    <w:p w:rsidR="0005370B" w:rsidRPr="00C71EE7" w:rsidRDefault="00333709" w:rsidP="00C71EE7">
      <w:r>
        <w:t xml:space="preserve">To decentralize conduct of activities and have maximum participation of students we have KUL system. </w:t>
      </w:r>
      <w:proofErr w:type="gramStart"/>
      <w:r>
        <w:t>Which gives equal opportunity to all the students.</w:t>
      </w:r>
      <w:proofErr w:type="gramEnd"/>
      <w:r>
        <w:t xml:space="preserve"> KUL is our identity. All enrolled students are divided into 3-4 groups named as KUL, this KUL functions for certain period under one faculty member as </w:t>
      </w:r>
      <w:proofErr w:type="spellStart"/>
      <w:r>
        <w:t>Incharge</w:t>
      </w:r>
      <w:proofErr w:type="spellEnd"/>
      <w:r>
        <w:t xml:space="preserve">. Number of working days are divided equally and allotted to these KUL. Every KUL has </w:t>
      </w:r>
      <w:proofErr w:type="spellStart"/>
      <w:r>
        <w:t>Kulpramukh</w:t>
      </w:r>
      <w:proofErr w:type="spellEnd"/>
      <w:r>
        <w:t xml:space="preserve">, </w:t>
      </w:r>
      <w:proofErr w:type="gramStart"/>
      <w:r>
        <w:t>Secretary ,Treasurer</w:t>
      </w:r>
      <w:proofErr w:type="gramEnd"/>
      <w:r>
        <w:t xml:space="preserve"> etc. Main activity KUL has to perform is </w:t>
      </w:r>
      <w:proofErr w:type="spellStart"/>
      <w:r>
        <w:t>Paripath</w:t>
      </w:r>
      <w:proofErr w:type="spellEnd"/>
      <w:r>
        <w:t xml:space="preserve"> (Daily Prayers) </w:t>
      </w:r>
      <w:proofErr w:type="gramStart"/>
      <w:r>
        <w:t>Where</w:t>
      </w:r>
      <w:proofErr w:type="gramEnd"/>
      <w:r>
        <w:t xml:space="preserve"> students sing prayers, National anthem, tell story with its moral, News etc. This is done by all the members of KUL in rotation. KUL also covers functions activities co-curricular programs coming in their tenure, they plan, execute, perform, and learn various roles which need to be performed. </w:t>
      </w:r>
      <w:proofErr w:type="spellStart"/>
      <w:r>
        <w:t>Kul</w:t>
      </w:r>
      <w:proofErr w:type="spellEnd"/>
      <w:r>
        <w:t xml:space="preserve"> </w:t>
      </w:r>
      <w:proofErr w:type="spellStart"/>
      <w:r>
        <w:t>Pramukh</w:t>
      </w:r>
      <w:proofErr w:type="spellEnd"/>
      <w:r>
        <w:t xml:space="preserve"> is the leader who gives orders and gets work done. All the activities are carried out with prior planning and discussion with In-charge professor. Professor </w:t>
      </w:r>
      <w:proofErr w:type="spellStart"/>
      <w:r>
        <w:t>Incharge</w:t>
      </w:r>
      <w:proofErr w:type="spellEnd"/>
      <w:r>
        <w:t xml:space="preserve"> gives his expertise and innovative ideas and slowly train entire group for the assigned period and programs during </w:t>
      </w:r>
      <w:proofErr w:type="spellStart"/>
      <w:r>
        <w:t>tenure.So</w:t>
      </w:r>
      <w:proofErr w:type="spellEnd"/>
      <w:r>
        <w:t xml:space="preserve"> all the programs are well managed with full participation of students. Every activity is </w:t>
      </w:r>
      <w:proofErr w:type="spellStart"/>
      <w:r>
        <w:t>decentralized.College</w:t>
      </w:r>
      <w:proofErr w:type="spellEnd"/>
      <w:r>
        <w:t xml:space="preserve"> of Education has IQAC initiates the process of organizing seminars, webinars, workshops, symposiums in the area of teacher education for quality and delegates responsibilities to the concerned faculty for further designing and implementing them. Members of the IQAC suggest and pave way for achieving benchmarks to be facilitated by the governance and the faculty. It discusses staff’s constructive suggestions for desirable changes in the following academic sessions. Co-</w:t>
      </w:r>
      <w:proofErr w:type="spellStart"/>
      <w:r>
        <w:t>ordinator</w:t>
      </w:r>
      <w:proofErr w:type="spellEnd"/>
      <w:r>
        <w:t xml:space="preserve"> of IQAC, with the support of faculty compiles the Annual Quality Assurance Report every year for easy and quick compilation of necessary documents. All faculty </w:t>
      </w:r>
      <w:proofErr w:type="gramStart"/>
      <w:r>
        <w:t>members  participate</w:t>
      </w:r>
      <w:proofErr w:type="gramEnd"/>
      <w:r>
        <w:t xml:space="preserve"> in debate on emerging areas before they design the curriculum. The freedom and flexibility is given to the staff for bringing changes and redesigning of projects, practical activities or assessment strategies. Faculty disseminates the rubrics to collect feedback from stakeholders, students, Principals of the schools, alumni and </w:t>
      </w:r>
      <w:proofErr w:type="spellStart"/>
      <w:r>
        <w:t>analyse</w:t>
      </w:r>
      <w:proofErr w:type="spellEnd"/>
      <w:r>
        <w:t xml:space="preserve"> them to formulate an action plan for quality improvement. Functioning debates happen on inclusion of new areas takes decisions regarding revision of curriculum and suggests new projects. Gives suggestions to revise and add subunits and enhance practical activities and review examination patterns. The Institutional administration is participatory and </w:t>
      </w:r>
      <w:proofErr w:type="spellStart"/>
      <w:r>
        <w:t>decentralised</w:t>
      </w:r>
      <w:proofErr w:type="spellEnd"/>
      <w:r>
        <w:t xml:space="preserve">. First of all, the administrative work and Teaching Workload is distributed among all the staff members </w:t>
      </w:r>
      <w:proofErr w:type="gramStart"/>
      <w:r>
        <w:t>Senior</w:t>
      </w:r>
      <w:proofErr w:type="gramEnd"/>
      <w:r>
        <w:t xml:space="preserve"> staff member gets Important folio. </w:t>
      </w:r>
      <w:proofErr w:type="spellStart"/>
      <w:r>
        <w:t>Generally</w:t>
      </w:r>
      <w:proofErr w:type="gramStart"/>
      <w:r>
        <w:t>,this</w:t>
      </w:r>
      <w:proofErr w:type="spellEnd"/>
      <w:proofErr w:type="gramEnd"/>
      <w:r>
        <w:t xml:space="preserve"> distribution of work is done for two semesters, the teachers are appointed as the members of these committees/work by taking into account their interests and abilities. Every faculty member handles given folio under the able guidance of Principal. This is how administrative work is carried out in decentralized manner .preparing their students for </w:t>
      </w:r>
      <w:proofErr w:type="spellStart"/>
      <w:r>
        <w:t>compititative</w:t>
      </w:r>
      <w:proofErr w:type="spellEnd"/>
      <w:r>
        <w:t xml:space="preserve"> exams, considering all possible roles we try to give similar experience through various programs conducted through students active participation, for this we have Student Council. Student council is very strong and active in our Institute, help of Council</w:t>
      </w:r>
    </w:p>
    <w:sectPr w:rsidR="0005370B" w:rsidRPr="00C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2F2556"/>
    <w:rsid w:val="00322211"/>
    <w:rsid w:val="00333709"/>
    <w:rsid w:val="003F637A"/>
    <w:rsid w:val="00417CBE"/>
    <w:rsid w:val="004D0447"/>
    <w:rsid w:val="005F17CA"/>
    <w:rsid w:val="00845745"/>
    <w:rsid w:val="00916A3B"/>
    <w:rsid w:val="00A64A37"/>
    <w:rsid w:val="00A80719"/>
    <w:rsid w:val="00B2057A"/>
    <w:rsid w:val="00B44F02"/>
    <w:rsid w:val="00BA51A9"/>
    <w:rsid w:val="00C71EE7"/>
    <w:rsid w:val="00CC17EF"/>
    <w:rsid w:val="00D44519"/>
    <w:rsid w:val="00E560D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2024-08-03T06:55:00Z</dcterms:created>
  <dcterms:modified xsi:type="dcterms:W3CDTF">2024-08-03T09:38:00Z</dcterms:modified>
</cp:coreProperties>
</file>