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09D" w:rsidRDefault="007F3FFF">
      <w:pPr>
        <w:pStyle w:val="NormalWeb"/>
        <w:shd w:val="clear" w:color="auto" w:fill="FFFFFF"/>
        <w:spacing w:beforeAutospacing="0" w:after="150" w:afterAutospacing="0"/>
        <w:jc w:val="both"/>
        <w:rPr>
          <w:rFonts w:eastAsia="OpenSans-Regular"/>
          <w:color w:val="000000"/>
          <w:sz w:val="22"/>
          <w:szCs w:val="22"/>
        </w:rPr>
      </w:pPr>
      <w:r>
        <w:rPr>
          <w:rFonts w:eastAsia="OpenSans-Regular"/>
          <w:color w:val="000000"/>
          <w:sz w:val="22"/>
          <w:szCs w:val="22"/>
          <w:shd w:val="clear" w:color="auto" w:fill="FFFFFF"/>
        </w:rPr>
        <w:t xml:space="preserve">An OPAC, (Online Public Access Catalog) is an online bibliography of a data collection from the library in the form of books, authors, genre, </w:t>
      </w:r>
      <w:proofErr w:type="spellStart"/>
      <w:r>
        <w:rPr>
          <w:rFonts w:eastAsia="OpenSans-Regular"/>
          <w:color w:val="000000"/>
          <w:sz w:val="22"/>
          <w:szCs w:val="22"/>
          <w:shd w:val="clear" w:color="auto" w:fill="FFFFFF"/>
        </w:rPr>
        <w:t>etc</w:t>
      </w:r>
      <w:proofErr w:type="spellEnd"/>
      <w:r>
        <w:rPr>
          <w:rFonts w:eastAsia="OpenSans-Regular"/>
          <w:color w:val="000000"/>
          <w:sz w:val="22"/>
          <w:szCs w:val="22"/>
          <w:shd w:val="clear" w:color="auto" w:fill="FFFFFF"/>
        </w:rPr>
        <w:t>, that is available to the public.</w:t>
      </w:r>
    </w:p>
    <w:p w:rsidR="003D709D" w:rsidRDefault="007F3FFF">
      <w:pPr>
        <w:pStyle w:val="NormalWeb"/>
        <w:shd w:val="clear" w:color="auto" w:fill="FFFFFF"/>
        <w:spacing w:beforeAutospacing="0" w:after="150" w:afterAutospacing="0"/>
        <w:jc w:val="both"/>
        <w:rPr>
          <w:rFonts w:eastAsia="OpenSans-Regular"/>
          <w:color w:val="000000"/>
          <w:sz w:val="22"/>
          <w:szCs w:val="22"/>
        </w:rPr>
      </w:pPr>
      <w:r>
        <w:rPr>
          <w:rFonts w:eastAsia="OpenSans-Regular"/>
          <w:color w:val="000000"/>
          <w:sz w:val="22"/>
          <w:szCs w:val="22"/>
          <w:shd w:val="clear" w:color="auto" w:fill="FFFFFF"/>
        </w:rPr>
        <w:t xml:space="preserve">Online Public Access Catalogue (OPAC) or simply a Library Catalogue is a digital database of materials such as text files, e-books, journals, </w:t>
      </w:r>
      <w:proofErr w:type="spellStart"/>
      <w:r>
        <w:rPr>
          <w:rFonts w:eastAsia="OpenSans-Regular"/>
          <w:color w:val="000000"/>
          <w:sz w:val="22"/>
          <w:szCs w:val="22"/>
          <w:shd w:val="clear" w:color="auto" w:fill="FFFFFF"/>
        </w:rPr>
        <w:t>etc</w:t>
      </w:r>
      <w:proofErr w:type="spellEnd"/>
      <w:r>
        <w:rPr>
          <w:rFonts w:eastAsia="OpenSans-Regular"/>
          <w:color w:val="000000"/>
          <w:sz w:val="22"/>
          <w:szCs w:val="22"/>
          <w:shd w:val="clear" w:color="auto" w:fill="FFFFFF"/>
        </w:rPr>
        <w:t xml:space="preserve"> held by a library or group of libraries. Patrons can use the online library </w:t>
      </w:r>
      <w:r>
        <w:rPr>
          <w:rFonts w:eastAsia="OpenSans-Regular"/>
          <w:color w:val="000000"/>
          <w:sz w:val="22"/>
          <w:szCs w:val="22"/>
          <w:shd w:val="clear" w:color="auto" w:fill="FFFFFF"/>
        </w:rPr>
        <w:t>cataloging</w:t>
      </w:r>
      <w:r>
        <w:rPr>
          <w:rFonts w:eastAsia="OpenSans-Regular"/>
          <w:color w:val="000000"/>
          <w:sz w:val="22"/>
          <w:szCs w:val="22"/>
          <w:shd w:val="clear" w:color="auto" w:fill="FFFFFF"/>
        </w:rPr>
        <w:t xml:space="preserve"> software to find out an</w:t>
      </w:r>
      <w:r>
        <w:rPr>
          <w:rFonts w:eastAsia="OpenSans-Regular"/>
          <w:color w:val="000000"/>
          <w:sz w:val="22"/>
          <w:szCs w:val="22"/>
          <w:shd w:val="clear" w:color="auto" w:fill="FFFFFF"/>
        </w:rPr>
        <w:t>y item under control of a library. It displays the query search results in an easy-to-understand format to enable patrons to find digital material quickly.</w:t>
      </w:r>
    </w:p>
    <w:p w:rsidR="003D709D" w:rsidRDefault="007F3FFF">
      <w:pPr>
        <w:pStyle w:val="NormalWeb"/>
        <w:shd w:val="clear" w:color="auto" w:fill="FFFFFF"/>
        <w:spacing w:beforeAutospacing="0" w:after="150" w:afterAutospacing="0"/>
        <w:ind w:firstLine="720"/>
        <w:jc w:val="both"/>
        <w:rPr>
          <w:rFonts w:eastAsia="OpenSans-Regular"/>
          <w:color w:val="000000"/>
          <w:sz w:val="22"/>
          <w:szCs w:val="22"/>
        </w:rPr>
      </w:pPr>
      <w:r>
        <w:rPr>
          <w:rFonts w:eastAsia="OpenSans-Regular"/>
          <w:color w:val="000000"/>
          <w:sz w:val="22"/>
          <w:szCs w:val="22"/>
          <w:shd w:val="clear" w:color="auto" w:fill="FFFFFF"/>
        </w:rPr>
        <w:t>An Online Public Access Catalog (OPAC) is an online reserve of library collections that is made avai</w:t>
      </w:r>
      <w:r>
        <w:rPr>
          <w:rFonts w:eastAsia="OpenSans-Regular"/>
          <w:color w:val="000000"/>
          <w:sz w:val="22"/>
          <w:szCs w:val="22"/>
          <w:shd w:val="clear" w:color="auto" w:fill="FFFFFF"/>
        </w:rPr>
        <w:t>lable for public use. In the initial stages, OPAC was developed as standalone online catalogs, from VT100 terminals to a mainframe library catalog.</w:t>
      </w:r>
    </w:p>
    <w:p w:rsidR="003D709D" w:rsidRDefault="007F3FFF">
      <w:pPr>
        <w:pStyle w:val="NormalWeb"/>
        <w:shd w:val="clear" w:color="auto" w:fill="FFFFFF"/>
        <w:spacing w:beforeAutospacing="0" w:afterAutospacing="0"/>
        <w:jc w:val="both"/>
        <w:rPr>
          <w:rFonts w:eastAsia="OpenSans-Regular"/>
          <w:color w:val="000000"/>
          <w:sz w:val="22"/>
          <w:szCs w:val="22"/>
        </w:rPr>
      </w:pPr>
      <w:r>
        <w:rPr>
          <w:rFonts w:eastAsia="OpenSans-Regular"/>
          <w:color w:val="000000"/>
          <w:sz w:val="22"/>
          <w:szCs w:val="22"/>
          <w:shd w:val="clear" w:color="auto" w:fill="FFFFFF"/>
        </w:rPr>
        <w:t>The globally located library authorities or librarians have the provision to update the catalogue which usua</w:t>
      </w:r>
      <w:r>
        <w:rPr>
          <w:rFonts w:eastAsia="OpenSans-Regular"/>
          <w:color w:val="000000"/>
          <w:sz w:val="22"/>
          <w:szCs w:val="22"/>
          <w:shd w:val="clear" w:color="auto" w:fill="FFFFFF"/>
        </w:rPr>
        <w:t>lly requires a small amount of time.</w:t>
      </w:r>
    </w:p>
    <w:p w:rsidR="003D709D" w:rsidRDefault="007F3FFF">
      <w:pPr>
        <w:jc w:val="both"/>
        <w:rPr>
          <w:rFonts w:ascii="Times New Roman" w:eastAsia="Arial" w:hAnsi="Times New Roman" w:cs="Times New Roman"/>
          <w:color w:val="000000" w:themeColor="text1"/>
          <w:sz w:val="22"/>
          <w:szCs w:val="22"/>
          <w:shd w:val="clear" w:color="auto" w:fill="FFFFFF"/>
        </w:rPr>
      </w:pPr>
      <w:r>
        <w:rPr>
          <w:rFonts w:ascii="Times New Roman" w:eastAsia="Arial" w:hAnsi="Times New Roman" w:cs="Times New Roman"/>
          <w:color w:val="4D5156"/>
          <w:sz w:val="24"/>
          <w:szCs w:val="24"/>
          <w:shd w:val="clear" w:color="auto" w:fill="FFFFFF"/>
          <w:lang w:bidi="mr-IN"/>
        </w:rPr>
        <w:tab/>
      </w:r>
      <w:r>
        <w:rPr>
          <w:rFonts w:ascii="Times New Roman" w:eastAsia="Arial" w:hAnsi="Times New Roman" w:cs="Times New Roman"/>
          <w:color w:val="000000" w:themeColor="text1"/>
          <w:sz w:val="22"/>
          <w:szCs w:val="22"/>
          <w:shd w:val="clear" w:color="auto" w:fill="FFFFFF"/>
        </w:rPr>
        <w:t>Web OPACs retain features from traditional OPACs, such as storing bibliographic and sometimes full-text databases, providing direct access to the library's catalog through terminals or PCs, presenting search results in</w:t>
      </w:r>
      <w:r>
        <w:rPr>
          <w:rFonts w:ascii="Times New Roman" w:eastAsia="Arial" w:hAnsi="Times New Roman" w:cs="Times New Roman"/>
          <w:color w:val="000000" w:themeColor="text1"/>
          <w:sz w:val="22"/>
          <w:szCs w:val="22"/>
          <w:shd w:val="clear" w:color="auto" w:fill="FFFFFF"/>
        </w:rPr>
        <w:t xml:space="preserve"> a user-friendly format, and offering reference assistance.</w:t>
      </w:r>
    </w:p>
    <w:p w:rsidR="003D709D" w:rsidRDefault="007F3FFF">
      <w:pPr>
        <w:ind w:firstLine="720"/>
        <w:jc w:val="both"/>
        <w:rPr>
          <w:rFonts w:ascii="Times New Roman" w:eastAsia="Arial" w:hAnsi="Times New Roman" w:cs="Times New Roman"/>
          <w:color w:val="000000" w:themeColor="text1"/>
          <w:sz w:val="22"/>
          <w:szCs w:val="22"/>
          <w:shd w:val="clear" w:color="auto" w:fill="FFFFFF"/>
        </w:rPr>
      </w:pPr>
      <w:r>
        <w:rPr>
          <w:rFonts w:ascii="Times New Roman" w:eastAsia="Arial" w:hAnsi="Times New Roman" w:cs="Times New Roman"/>
          <w:color w:val="000000" w:themeColor="text1"/>
          <w:sz w:val="22"/>
          <w:szCs w:val="22"/>
          <w:shd w:val="clear" w:color="auto" w:fill="FFFFFF"/>
        </w:rPr>
        <w:t>To use an OPAC, a library patron or college/university student simply has to </w:t>
      </w:r>
      <w:r>
        <w:rPr>
          <w:rFonts w:ascii="Times New Roman" w:eastAsia="Arial" w:hAnsi="Times New Roman" w:cs="Times New Roman"/>
          <w:color w:val="000000" w:themeColor="text1"/>
          <w:sz w:val="22"/>
          <w:szCs w:val="22"/>
        </w:rPr>
        <w:t>access the library link online and then click into the OPAC</w:t>
      </w:r>
      <w:r>
        <w:rPr>
          <w:rFonts w:ascii="Times New Roman" w:eastAsia="Arial" w:hAnsi="Times New Roman" w:cs="Times New Roman"/>
          <w:color w:val="000000" w:themeColor="text1"/>
          <w:sz w:val="22"/>
          <w:szCs w:val="22"/>
          <w:shd w:val="clear" w:color="auto" w:fill="FFFFFF"/>
        </w:rPr>
        <w:t>. Most systems do require an account that will ask for login</w:t>
      </w:r>
      <w:r>
        <w:rPr>
          <w:rFonts w:ascii="Times New Roman" w:eastAsia="Arial" w:hAnsi="Times New Roman" w:cs="Times New Roman"/>
          <w:color w:val="000000" w:themeColor="text1"/>
          <w:sz w:val="22"/>
          <w:szCs w:val="22"/>
          <w:shd w:val="clear" w:color="auto" w:fill="FFFFFF"/>
        </w:rPr>
        <w:t xml:space="preserve"> and password information.</w:t>
      </w:r>
    </w:p>
    <w:p w:rsidR="003D709D" w:rsidRDefault="007F3FFF">
      <w:pPr>
        <w:pStyle w:val="Heading2"/>
        <w:shd w:val="clear" w:color="auto" w:fill="FFFFFF"/>
        <w:spacing w:beforeAutospacing="0" w:after="150" w:afterAutospacing="0" w:line="21" w:lineRule="atLeast"/>
        <w:rPr>
          <w:rFonts w:ascii="Times New Roman" w:eastAsia="sans-serif" w:hAnsi="Times New Roman" w:hint="default"/>
          <w:color w:val="000000" w:themeColor="text1"/>
          <w:sz w:val="27"/>
          <w:szCs w:val="27"/>
        </w:rPr>
      </w:pPr>
      <w:r>
        <w:rPr>
          <w:rFonts w:ascii="Times New Roman" w:eastAsia="sans-serif" w:hAnsi="Times New Roman" w:hint="default"/>
          <w:color w:val="000000" w:themeColor="text1"/>
          <w:sz w:val="27"/>
          <w:szCs w:val="27"/>
          <w:shd w:val="clear" w:color="auto" w:fill="FFFFFF"/>
        </w:rPr>
        <w:t>Computerized Access</w:t>
      </w:r>
    </w:p>
    <w:p w:rsidR="003D709D" w:rsidRDefault="007F3FFF">
      <w:pPr>
        <w:pStyle w:val="NormalWeb"/>
        <w:shd w:val="clear" w:color="auto" w:fill="FFFFFF"/>
        <w:spacing w:beforeAutospacing="0" w:after="150" w:afterAutospacing="0"/>
        <w:ind w:firstLine="720"/>
        <w:jc w:val="both"/>
        <w:rPr>
          <w:rFonts w:eastAsia="sans-serif"/>
          <w:color w:val="000000" w:themeColor="text1"/>
          <w:sz w:val="21"/>
          <w:szCs w:val="21"/>
          <w:shd w:val="clear" w:color="auto" w:fill="FFFFFF"/>
        </w:rPr>
      </w:pPr>
      <w:r>
        <w:rPr>
          <w:rFonts w:eastAsia="sans-serif"/>
          <w:color w:val="000000" w:themeColor="text1"/>
          <w:sz w:val="21"/>
          <w:szCs w:val="21"/>
          <w:shd w:val="clear" w:color="auto" w:fill="FFFFFF"/>
        </w:rPr>
        <w:t>So as to facilitate the fast retrieval and search of the books, a list of books in the library is made available on the computer by way of OPAC. One may use the desktops at the counters for locating the comput</w:t>
      </w:r>
      <w:r>
        <w:rPr>
          <w:rFonts w:eastAsia="sans-serif"/>
          <w:color w:val="000000" w:themeColor="text1"/>
          <w:sz w:val="21"/>
          <w:szCs w:val="21"/>
          <w:shd w:val="clear" w:color="auto" w:fill="FFFFFF"/>
        </w:rPr>
        <w:t>erized list. The staff at the counter will assist in using the OPAC. Necessary instructions are available on-screen for using the facilities.</w:t>
      </w:r>
      <w:r>
        <w:rPr>
          <w:rFonts w:eastAsia="sans-serif"/>
          <w:color w:val="000000" w:themeColor="text1"/>
          <w:sz w:val="21"/>
          <w:szCs w:val="21"/>
          <w:shd w:val="clear" w:color="auto" w:fill="FFFFFF"/>
        </w:rPr>
        <w:br/>
      </w:r>
      <w:r>
        <w:rPr>
          <w:rFonts w:eastAsia="sans-serif"/>
          <w:color w:val="000000" w:themeColor="text1"/>
          <w:sz w:val="21"/>
          <w:szCs w:val="21"/>
          <w:shd w:val="clear" w:color="auto" w:fill="FFFFFF"/>
        </w:rPr>
        <w:br/>
        <w:t xml:space="preserve">Readers can </w:t>
      </w:r>
      <w:proofErr w:type="gramStart"/>
      <w:r>
        <w:rPr>
          <w:rFonts w:eastAsia="sans-serif"/>
          <w:color w:val="000000" w:themeColor="text1"/>
          <w:sz w:val="21"/>
          <w:szCs w:val="21"/>
          <w:shd w:val="clear" w:color="auto" w:fill="FFFFFF"/>
        </w:rPr>
        <w:t>Register</w:t>
      </w:r>
      <w:proofErr w:type="gramEnd"/>
      <w:r>
        <w:rPr>
          <w:rFonts w:eastAsia="sans-serif"/>
          <w:color w:val="000000" w:themeColor="text1"/>
          <w:sz w:val="21"/>
          <w:szCs w:val="21"/>
          <w:shd w:val="clear" w:color="auto" w:fill="FFFFFF"/>
        </w:rPr>
        <w:t xml:space="preserve"> in the Library for their Requisition, Claims, and Reservations for the books. </w:t>
      </w:r>
      <w:r>
        <w:rPr>
          <w:rFonts w:eastAsia="sans-serif"/>
          <w:b/>
          <w:bCs/>
          <w:color w:val="000000" w:themeColor="text1"/>
          <w:sz w:val="21"/>
          <w:szCs w:val="21"/>
          <w:shd w:val="clear" w:color="auto" w:fill="FFFFFF"/>
        </w:rPr>
        <w:t xml:space="preserve">Online Public </w:t>
      </w:r>
      <w:r>
        <w:rPr>
          <w:rFonts w:eastAsia="sans-serif"/>
          <w:b/>
          <w:bCs/>
          <w:color w:val="000000" w:themeColor="text1"/>
          <w:sz w:val="21"/>
          <w:szCs w:val="21"/>
          <w:shd w:val="clear" w:color="auto" w:fill="FFFFFF"/>
        </w:rPr>
        <w:t>Access Catalog (OPAC)</w:t>
      </w:r>
      <w:r>
        <w:rPr>
          <w:rFonts w:eastAsia="sans-serif"/>
          <w:color w:val="000000" w:themeColor="text1"/>
          <w:sz w:val="21"/>
          <w:szCs w:val="21"/>
          <w:shd w:val="clear" w:color="auto" w:fill="FFFFFF"/>
        </w:rPr>
        <w:t> The Online Public Access Catalog (OPAC) provides members with a listing of all material available in the library. The OPAC can be searched by author, title, subject, call number, keyword, and several other options. In addition to iden</w:t>
      </w:r>
      <w:r>
        <w:rPr>
          <w:rFonts w:eastAsia="sans-serif"/>
          <w:color w:val="000000" w:themeColor="text1"/>
          <w:sz w:val="21"/>
          <w:szCs w:val="21"/>
          <w:shd w:val="clear" w:color="auto" w:fill="FFFFFF"/>
        </w:rPr>
        <w:t>tifying the availability of a book in the library, the OPAC also indicates whether the book is presently available or checked out. Library staff will be happy to assist you in using OPAC effectively and locating the title you desire.</w:t>
      </w:r>
    </w:p>
    <w:p w:rsidR="003D709D" w:rsidRDefault="003D709D">
      <w:pPr>
        <w:pStyle w:val="NormalWeb"/>
        <w:shd w:val="clear" w:color="auto" w:fill="FFFFFF"/>
        <w:spacing w:beforeAutospacing="0" w:after="150" w:afterAutospacing="0"/>
        <w:jc w:val="both"/>
        <w:rPr>
          <w:rFonts w:eastAsia="sans-serif"/>
          <w:color w:val="000000" w:themeColor="text1"/>
          <w:sz w:val="21"/>
          <w:szCs w:val="21"/>
          <w:shd w:val="clear" w:color="auto" w:fill="FFFFFF"/>
        </w:rPr>
      </w:pPr>
    </w:p>
    <w:p w:rsidR="003D709D" w:rsidRDefault="003D709D">
      <w:pPr>
        <w:pStyle w:val="NormalWeb"/>
        <w:shd w:val="clear" w:color="auto" w:fill="FFFFFF"/>
        <w:spacing w:beforeAutospacing="0" w:after="150" w:afterAutospacing="0"/>
        <w:jc w:val="both"/>
        <w:rPr>
          <w:rFonts w:eastAsia="sans-serif"/>
          <w:color w:val="000000" w:themeColor="text1"/>
          <w:sz w:val="21"/>
          <w:szCs w:val="21"/>
          <w:shd w:val="clear" w:color="auto" w:fill="FFFFFF"/>
        </w:rPr>
      </w:pPr>
    </w:p>
    <w:p w:rsidR="003D709D" w:rsidRDefault="003D709D">
      <w:pPr>
        <w:pStyle w:val="NormalWeb"/>
        <w:shd w:val="clear" w:color="auto" w:fill="FFFFFF"/>
        <w:spacing w:beforeAutospacing="0" w:after="150" w:afterAutospacing="0"/>
        <w:jc w:val="both"/>
        <w:rPr>
          <w:rFonts w:eastAsia="sans-serif"/>
          <w:color w:val="000000" w:themeColor="text1"/>
          <w:sz w:val="21"/>
          <w:szCs w:val="21"/>
          <w:shd w:val="clear" w:color="auto" w:fill="FFFFFF"/>
        </w:rPr>
      </w:pPr>
    </w:p>
    <w:p w:rsidR="003D709D" w:rsidRDefault="003D709D">
      <w:pPr>
        <w:pStyle w:val="NormalWeb"/>
        <w:shd w:val="clear" w:color="auto" w:fill="FFFFFF"/>
        <w:spacing w:beforeAutospacing="0" w:after="150" w:afterAutospacing="0"/>
        <w:jc w:val="both"/>
        <w:rPr>
          <w:rFonts w:eastAsia="sans-serif"/>
          <w:color w:val="000000" w:themeColor="text1"/>
          <w:sz w:val="21"/>
          <w:szCs w:val="21"/>
          <w:shd w:val="clear" w:color="auto" w:fill="FFFFFF"/>
        </w:rPr>
      </w:pPr>
    </w:p>
    <w:p w:rsidR="003D709D" w:rsidRDefault="003D709D">
      <w:pPr>
        <w:pStyle w:val="NormalWeb"/>
        <w:shd w:val="clear" w:color="auto" w:fill="FFFFFF"/>
        <w:spacing w:beforeAutospacing="0" w:after="150" w:afterAutospacing="0"/>
        <w:jc w:val="both"/>
        <w:rPr>
          <w:rFonts w:eastAsia="sans-serif"/>
          <w:color w:val="000000" w:themeColor="text1"/>
          <w:sz w:val="21"/>
          <w:szCs w:val="21"/>
          <w:shd w:val="clear" w:color="auto" w:fill="FFFFFF"/>
        </w:rPr>
      </w:pPr>
    </w:p>
    <w:p w:rsidR="003D709D" w:rsidRDefault="003D709D">
      <w:pPr>
        <w:pStyle w:val="NormalWeb"/>
        <w:shd w:val="clear" w:color="auto" w:fill="FFFFFF"/>
        <w:spacing w:beforeAutospacing="0" w:after="150" w:afterAutospacing="0"/>
        <w:jc w:val="both"/>
        <w:rPr>
          <w:rFonts w:eastAsia="sans-serif"/>
          <w:color w:val="000000" w:themeColor="text1"/>
          <w:sz w:val="21"/>
          <w:szCs w:val="21"/>
          <w:shd w:val="clear" w:color="auto" w:fill="FFFFFF"/>
        </w:rPr>
      </w:pPr>
    </w:p>
    <w:p w:rsidR="003D709D" w:rsidRDefault="003D709D">
      <w:pPr>
        <w:pStyle w:val="NormalWeb"/>
        <w:shd w:val="clear" w:color="auto" w:fill="FFFFFF"/>
        <w:spacing w:beforeAutospacing="0" w:after="150" w:afterAutospacing="0"/>
        <w:jc w:val="both"/>
        <w:rPr>
          <w:rFonts w:eastAsia="sans-serif"/>
          <w:color w:val="000000" w:themeColor="text1"/>
          <w:sz w:val="21"/>
          <w:szCs w:val="21"/>
          <w:shd w:val="clear" w:color="auto" w:fill="FFFFFF"/>
        </w:rPr>
      </w:pPr>
    </w:p>
    <w:p w:rsidR="003D709D" w:rsidRDefault="003D709D">
      <w:pPr>
        <w:pStyle w:val="NormalWeb"/>
        <w:shd w:val="clear" w:color="auto" w:fill="FFFFFF"/>
        <w:spacing w:beforeAutospacing="0" w:after="150" w:afterAutospacing="0"/>
        <w:jc w:val="both"/>
        <w:rPr>
          <w:rFonts w:eastAsia="sans-serif"/>
          <w:color w:val="000000" w:themeColor="text1"/>
          <w:sz w:val="21"/>
          <w:szCs w:val="21"/>
          <w:shd w:val="clear" w:color="auto" w:fill="FFFFFF"/>
        </w:rPr>
      </w:pPr>
    </w:p>
    <w:p w:rsidR="003D709D" w:rsidRDefault="003D709D">
      <w:pPr>
        <w:pStyle w:val="NormalWeb"/>
        <w:shd w:val="clear" w:color="auto" w:fill="FFFFFF"/>
        <w:spacing w:beforeAutospacing="0" w:after="150" w:afterAutospacing="0"/>
        <w:jc w:val="both"/>
        <w:rPr>
          <w:rFonts w:eastAsia="sans-serif"/>
          <w:color w:val="000000" w:themeColor="text1"/>
          <w:sz w:val="21"/>
          <w:szCs w:val="21"/>
          <w:shd w:val="clear" w:color="auto" w:fill="FFFFFF"/>
        </w:rPr>
      </w:pPr>
    </w:p>
    <w:p w:rsidR="003D709D" w:rsidRDefault="003D709D">
      <w:pPr>
        <w:pStyle w:val="NormalWeb"/>
        <w:shd w:val="clear" w:color="auto" w:fill="FFFFFF"/>
        <w:spacing w:beforeAutospacing="0" w:after="150" w:afterAutospacing="0"/>
        <w:jc w:val="both"/>
        <w:rPr>
          <w:rFonts w:eastAsia="sans-serif"/>
          <w:color w:val="000000" w:themeColor="text1"/>
          <w:sz w:val="21"/>
          <w:szCs w:val="21"/>
          <w:shd w:val="clear" w:color="auto" w:fill="FFFFFF"/>
        </w:rPr>
      </w:pPr>
    </w:p>
    <w:p w:rsidR="003D709D" w:rsidRDefault="003D709D">
      <w:pPr>
        <w:pStyle w:val="NormalWeb"/>
        <w:shd w:val="clear" w:color="auto" w:fill="FFFFFF"/>
        <w:spacing w:beforeAutospacing="0" w:after="150" w:afterAutospacing="0"/>
        <w:jc w:val="both"/>
        <w:rPr>
          <w:rFonts w:eastAsia="sans-serif"/>
          <w:color w:val="000000" w:themeColor="text1"/>
          <w:sz w:val="21"/>
          <w:szCs w:val="21"/>
          <w:shd w:val="clear" w:color="auto" w:fill="FFFFFF"/>
        </w:rPr>
      </w:pPr>
    </w:p>
    <w:p w:rsidR="003D709D" w:rsidRPr="007F3FFF" w:rsidRDefault="003D709D" w:rsidP="007F3FFF">
      <w:pPr>
        <w:pStyle w:val="Heading1"/>
        <w:shd w:val="clear" w:color="auto" w:fill="FFFFFF"/>
        <w:spacing w:before="300" w:beforeAutospacing="0" w:after="300" w:afterAutospacing="0" w:line="675" w:lineRule="atLeast"/>
        <w:rPr>
          <w:rFonts w:ascii="Times New Roman" w:eastAsia="OpenSans-Semibold" w:hAnsi="Times New Roman"/>
          <w:color w:val="000000"/>
          <w:sz w:val="57"/>
          <w:szCs w:val="57"/>
        </w:rPr>
      </w:pPr>
      <w:bookmarkStart w:id="0" w:name="_GoBack"/>
      <w:bookmarkEnd w:id="0"/>
    </w:p>
    <w:p w:rsidR="003D709D" w:rsidRDefault="003D709D">
      <w:pPr>
        <w:pStyle w:val="NormalWeb"/>
        <w:shd w:val="clear" w:color="auto" w:fill="FFFFFF"/>
        <w:spacing w:beforeAutospacing="0" w:after="150" w:afterAutospacing="0"/>
        <w:rPr>
          <w:rFonts w:eastAsia="sans-serif"/>
          <w:color w:val="454545"/>
          <w:sz w:val="21"/>
          <w:szCs w:val="21"/>
          <w:shd w:val="clear" w:color="auto" w:fill="FFFFFF"/>
        </w:rPr>
      </w:pPr>
    </w:p>
    <w:p w:rsidR="003D709D" w:rsidRDefault="003D709D">
      <w:pPr>
        <w:rPr>
          <w:rFonts w:ascii="Times New Roman" w:eastAsia="Arial" w:hAnsi="Times New Roman" w:cs="Times New Roman"/>
          <w:color w:val="4D5156"/>
          <w:sz w:val="24"/>
          <w:szCs w:val="24"/>
          <w:shd w:val="clear" w:color="auto" w:fill="FFFFFF"/>
          <w:lang w:bidi="mr-IN"/>
        </w:rPr>
      </w:pPr>
    </w:p>
    <w:sectPr w:rsidR="003D709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Sans-Regular">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OpenSans-Semibold">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9D"/>
    <w:rsid w:val="003D709D"/>
    <w:rsid w:val="007F3FFF"/>
    <w:rsid w:val="1FAE45D0"/>
    <w:rsid w:val="238F5266"/>
    <w:rsid w:val="3B6B5780"/>
    <w:rsid w:val="495A047A"/>
    <w:rsid w:val="5494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2F4E41-46CD-4FE5-9B6A-9BF3A26B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sai</cp:lastModifiedBy>
  <cp:revision>2</cp:revision>
  <dcterms:created xsi:type="dcterms:W3CDTF">2023-09-11T08:42:00Z</dcterms:created>
  <dcterms:modified xsi:type="dcterms:W3CDTF">2023-11-04T07:16:00Z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1033-12.2.0.13208</vt:lpwstr>
  </property>
  <property fmtid="{D5CDD505-2E9C-101B-9397-08002B2CF9AE}" pid="3" name="ICV">
    <vt:lpwstr>079B8FACE01348AF99EAD1FE48497E85_12</vt:lpwstr>
  </property>
</Properties>
</file>